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E770" w14:textId="77777777" w:rsidR="00132D71" w:rsidRPr="000046B5" w:rsidRDefault="00C15571" w:rsidP="00C15571">
      <w:pPr>
        <w:spacing w:after="0" w:line="240" w:lineRule="auto"/>
        <w:jc w:val="center"/>
        <w:rPr>
          <w:b/>
        </w:rPr>
      </w:pPr>
      <w:r w:rsidRPr="000046B5">
        <w:rPr>
          <w:b/>
        </w:rPr>
        <w:t>СОГЛАШЕНИЕ</w:t>
      </w:r>
    </w:p>
    <w:p w14:paraId="0C5EAC07" w14:textId="77777777" w:rsidR="00C15571" w:rsidRPr="000046B5" w:rsidRDefault="00C15571" w:rsidP="00C15571">
      <w:pPr>
        <w:spacing w:after="0" w:line="240" w:lineRule="auto"/>
        <w:jc w:val="center"/>
        <w:rPr>
          <w:b/>
        </w:rPr>
      </w:pPr>
      <w:r w:rsidRPr="000046B5">
        <w:rPr>
          <w:b/>
        </w:rPr>
        <w:t xml:space="preserve">между Правительством Туркменистана и </w:t>
      </w:r>
      <w:r w:rsidR="00F809AE">
        <w:rPr>
          <w:b/>
        </w:rPr>
        <w:t xml:space="preserve">Кабинетом Министров Украины </w:t>
      </w:r>
      <w:r w:rsidRPr="000046B5">
        <w:rPr>
          <w:b/>
        </w:rPr>
        <w:t>о взаимном признании официальных документов об образовании</w:t>
      </w:r>
      <w:r w:rsidR="00F809AE">
        <w:rPr>
          <w:b/>
        </w:rPr>
        <w:t xml:space="preserve">, научных званиях и научных степенях </w:t>
      </w:r>
    </w:p>
    <w:p w14:paraId="26FA313B" w14:textId="77777777" w:rsidR="00C15571" w:rsidRDefault="00C15571" w:rsidP="00C15571">
      <w:pPr>
        <w:spacing w:after="0" w:line="240" w:lineRule="auto"/>
        <w:jc w:val="center"/>
      </w:pPr>
    </w:p>
    <w:p w14:paraId="673F701C" w14:textId="77777777" w:rsidR="00C15571" w:rsidRDefault="00345DC8" w:rsidP="00C15571">
      <w:pPr>
        <w:spacing w:after="0" w:line="240" w:lineRule="auto"/>
        <w:jc w:val="both"/>
      </w:pPr>
      <w:r>
        <w:tab/>
      </w:r>
    </w:p>
    <w:p w14:paraId="07BCCD8C" w14:textId="77777777" w:rsidR="00C15571" w:rsidRDefault="00345DC8" w:rsidP="00345DC8">
      <w:pPr>
        <w:spacing w:after="0" w:line="240" w:lineRule="auto"/>
        <w:ind w:firstLine="708"/>
        <w:jc w:val="both"/>
      </w:pPr>
      <w:r>
        <w:t xml:space="preserve">Правительство Туркменистана и </w:t>
      </w:r>
      <w:r w:rsidR="00F809AE">
        <w:t>Кабинет Министров Украины</w:t>
      </w:r>
      <w:r>
        <w:t xml:space="preserve">, именуемые в дальнейшем Стороны, </w:t>
      </w:r>
    </w:p>
    <w:p w14:paraId="7126327F" w14:textId="77777777" w:rsidR="00345DC8" w:rsidRPr="00F809AE" w:rsidRDefault="00F809AE" w:rsidP="00345DC8">
      <w:pPr>
        <w:spacing w:after="0" w:line="240" w:lineRule="auto"/>
        <w:ind w:firstLine="708"/>
        <w:jc w:val="both"/>
        <w:rPr>
          <w:i/>
        </w:rPr>
      </w:pPr>
      <w:r w:rsidRPr="00F809AE">
        <w:rPr>
          <w:i/>
        </w:rPr>
        <w:t xml:space="preserve">изъявляя желание </w:t>
      </w:r>
      <w:r w:rsidR="00345DC8" w:rsidRPr="00F809AE">
        <w:rPr>
          <w:i/>
        </w:rPr>
        <w:t xml:space="preserve">оказать содействие дальнейшему развитию и углублению </w:t>
      </w:r>
      <w:r w:rsidRPr="00F809AE">
        <w:rPr>
          <w:i/>
        </w:rPr>
        <w:t xml:space="preserve">двустороннего сотрудничества </w:t>
      </w:r>
      <w:r w:rsidR="00345DC8" w:rsidRPr="00F809AE">
        <w:rPr>
          <w:i/>
        </w:rPr>
        <w:t>в сфере образования</w:t>
      </w:r>
      <w:r w:rsidRPr="00F809AE">
        <w:rPr>
          <w:i/>
        </w:rPr>
        <w:t xml:space="preserve"> и науки</w:t>
      </w:r>
      <w:r w:rsidR="00345DC8" w:rsidRPr="00F809AE">
        <w:rPr>
          <w:i/>
        </w:rPr>
        <w:t>,</w:t>
      </w:r>
    </w:p>
    <w:p w14:paraId="616C2CA5" w14:textId="77777777" w:rsidR="00345DC8" w:rsidRPr="00F809AE" w:rsidRDefault="00F809AE" w:rsidP="00F809AE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в целях </w:t>
      </w:r>
      <w:r w:rsidR="00345DC8" w:rsidRPr="00F809AE">
        <w:rPr>
          <w:i/>
        </w:rPr>
        <w:t>установ</w:t>
      </w:r>
      <w:r>
        <w:rPr>
          <w:i/>
        </w:rPr>
        <w:t xml:space="preserve">ления </w:t>
      </w:r>
      <w:r w:rsidR="00345DC8" w:rsidRPr="00F809AE">
        <w:rPr>
          <w:i/>
        </w:rPr>
        <w:t>правил взаимного признания официальных документов об образовании</w:t>
      </w:r>
      <w:r>
        <w:rPr>
          <w:i/>
        </w:rPr>
        <w:t>,</w:t>
      </w:r>
      <w:r w:rsidR="00345DC8" w:rsidRPr="00F809AE">
        <w:rPr>
          <w:i/>
        </w:rPr>
        <w:t xml:space="preserve"> </w:t>
      </w:r>
      <w:r w:rsidRPr="00F809AE">
        <w:rPr>
          <w:i/>
        </w:rPr>
        <w:t>научных званиях и научных степенях</w:t>
      </w:r>
      <w:r w:rsidR="00345DC8" w:rsidRPr="00F809AE">
        <w:rPr>
          <w:i/>
        </w:rPr>
        <w:t>,</w:t>
      </w:r>
    </w:p>
    <w:p w14:paraId="0DF98F2F" w14:textId="77777777" w:rsidR="0022112C" w:rsidRDefault="00F809AE" w:rsidP="00345DC8">
      <w:pPr>
        <w:spacing w:after="0" w:line="240" w:lineRule="auto"/>
        <w:ind w:firstLine="708"/>
        <w:jc w:val="both"/>
      </w:pPr>
      <w:r>
        <w:t xml:space="preserve">согласовали </w:t>
      </w:r>
      <w:r w:rsidR="00345DC8">
        <w:t>нижеследующе</w:t>
      </w:r>
      <w:r>
        <w:t>е</w:t>
      </w:r>
      <w:r w:rsidR="0022112C">
        <w:t>:</w:t>
      </w:r>
    </w:p>
    <w:p w14:paraId="39F6BE5D" w14:textId="77777777" w:rsidR="0022112C" w:rsidRDefault="0022112C" w:rsidP="00345DC8">
      <w:pPr>
        <w:spacing w:after="0" w:line="240" w:lineRule="auto"/>
        <w:ind w:firstLine="708"/>
        <w:jc w:val="both"/>
      </w:pPr>
      <w:bookmarkStart w:id="0" w:name="_GoBack"/>
      <w:bookmarkEnd w:id="0"/>
    </w:p>
    <w:p w14:paraId="49F1C9C8" w14:textId="77777777" w:rsidR="00BD537A" w:rsidRDefault="00BD537A" w:rsidP="00BD537A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Статья 1</w:t>
      </w:r>
    </w:p>
    <w:p w14:paraId="5BD6C8E2" w14:textId="77777777" w:rsidR="00BD537A" w:rsidRDefault="00BD537A" w:rsidP="00BD537A">
      <w:pPr>
        <w:spacing w:after="0" w:line="240" w:lineRule="auto"/>
        <w:ind w:firstLine="708"/>
        <w:jc w:val="center"/>
        <w:rPr>
          <w:b/>
        </w:rPr>
      </w:pPr>
    </w:p>
    <w:p w14:paraId="59E56E07" w14:textId="77777777" w:rsidR="00BD537A" w:rsidRDefault="00BD537A" w:rsidP="00BD537A">
      <w:pPr>
        <w:spacing w:after="0" w:line="240" w:lineRule="auto"/>
        <w:ind w:firstLine="708"/>
        <w:jc w:val="both"/>
      </w:pPr>
      <w:r>
        <w:t xml:space="preserve">Настоящее Соглашение устанавливает порядок признания официальных документов об образовании государственного образца, выданные государственными образовательными учреждениями очного обучения Сторон, официальных документов о присвоении учёных степеней и учёных званий, выданных Высшим аттестационным комитетом Украины и Министерством образования и науки Украины, официальных документов о присвоении ученых званий и ученых степеней, выданных в Туркменистане. </w:t>
      </w:r>
    </w:p>
    <w:p w14:paraId="51BAD9E9" w14:textId="77777777" w:rsidR="00BD537A" w:rsidRDefault="00BD537A" w:rsidP="00BD537A">
      <w:pPr>
        <w:spacing w:after="0" w:line="240" w:lineRule="auto"/>
        <w:ind w:firstLine="708"/>
        <w:jc w:val="both"/>
      </w:pPr>
    </w:p>
    <w:p w14:paraId="0846918B" w14:textId="77777777" w:rsidR="00BD537A" w:rsidRDefault="00BD537A" w:rsidP="00BD537A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Статья 2</w:t>
      </w:r>
    </w:p>
    <w:p w14:paraId="164A496E" w14:textId="77777777" w:rsidR="00BD537A" w:rsidRDefault="00BD537A" w:rsidP="00BD537A">
      <w:pPr>
        <w:spacing w:after="0" w:line="240" w:lineRule="auto"/>
        <w:jc w:val="both"/>
      </w:pPr>
    </w:p>
    <w:p w14:paraId="3AEFC2D3" w14:textId="77777777" w:rsidR="00BD537A" w:rsidRDefault="00BD537A" w:rsidP="00BD537A">
      <w:pPr>
        <w:spacing w:after="0" w:line="240" w:lineRule="auto"/>
        <w:jc w:val="both"/>
      </w:pPr>
      <w:r>
        <w:tab/>
        <w:t xml:space="preserve">Официальные документы государственного образца об общем среднем </w:t>
      </w:r>
      <w:r w:rsidR="004B6AA8">
        <w:t xml:space="preserve">и профессионально-техническом </w:t>
      </w:r>
      <w:r>
        <w:t>образовании, выданные в Туркменистане</w:t>
      </w:r>
      <w:r w:rsidR="004B6AA8">
        <w:t xml:space="preserve"> и Украине</w:t>
      </w:r>
      <w:r>
        <w:t xml:space="preserve">, </w:t>
      </w:r>
      <w:r w:rsidR="004B6AA8">
        <w:t xml:space="preserve">признаются в соответствии с законодательством Сторон для </w:t>
      </w:r>
      <w:r>
        <w:t>продолжени</w:t>
      </w:r>
      <w:r w:rsidR="004B6AA8">
        <w:t>я</w:t>
      </w:r>
      <w:r>
        <w:t xml:space="preserve"> образования на </w:t>
      </w:r>
      <w:r w:rsidR="004B6AA8">
        <w:t>соответствующем уровне</w:t>
      </w:r>
      <w:r>
        <w:t>.</w:t>
      </w:r>
    </w:p>
    <w:p w14:paraId="1B11E588" w14:textId="77777777" w:rsidR="00BD537A" w:rsidRDefault="00BD537A" w:rsidP="00BD537A">
      <w:pPr>
        <w:spacing w:after="0" w:line="240" w:lineRule="auto"/>
        <w:jc w:val="both"/>
      </w:pPr>
    </w:p>
    <w:p w14:paraId="189F53D2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3</w:t>
      </w:r>
    </w:p>
    <w:p w14:paraId="335F68B8" w14:textId="77777777" w:rsidR="004B6AA8" w:rsidRDefault="004B6AA8" w:rsidP="00BD537A">
      <w:pPr>
        <w:spacing w:after="0" w:line="240" w:lineRule="auto"/>
        <w:jc w:val="center"/>
        <w:rPr>
          <w:b/>
        </w:rPr>
      </w:pPr>
    </w:p>
    <w:p w14:paraId="6E4134FB" w14:textId="77777777" w:rsidR="00BD537A" w:rsidRDefault="00BD537A" w:rsidP="00BD537A">
      <w:pPr>
        <w:spacing w:after="0" w:line="240" w:lineRule="auto"/>
        <w:ind w:firstLine="708"/>
        <w:jc w:val="both"/>
      </w:pPr>
      <w:r>
        <w:t xml:space="preserve">Стороны взаимно признают дипломы и свидетельства об окончании учебных заведений по подготовке специалистов </w:t>
      </w:r>
      <w:r w:rsidR="00227A57">
        <w:t xml:space="preserve">нижнего </w:t>
      </w:r>
      <w:r>
        <w:t xml:space="preserve">уровня и </w:t>
      </w:r>
      <w:r w:rsidR="00227A57">
        <w:t xml:space="preserve">квалифицированных </w:t>
      </w:r>
      <w:r>
        <w:t>рабочих</w:t>
      </w:r>
      <w:r w:rsidR="00227A57">
        <w:t xml:space="preserve">, выданные в Украине, дипломы и свидетельства об окончании учебных заведений по подготовке специалистов среднего уровня и рабочих, выданные в Туркменистане, </w:t>
      </w:r>
      <w:r>
        <w:t xml:space="preserve">при соответствии продолжительности и содержания профессионального обучения для продолжения обучения, а также для трудоустройства в соответствии с присвоенной квалификацией. </w:t>
      </w:r>
    </w:p>
    <w:p w14:paraId="569A6EBA" w14:textId="77777777" w:rsidR="00BD537A" w:rsidRDefault="00BD537A" w:rsidP="00BD537A">
      <w:pPr>
        <w:spacing w:after="0" w:line="240" w:lineRule="auto"/>
        <w:ind w:firstLine="708"/>
        <w:jc w:val="both"/>
      </w:pPr>
    </w:p>
    <w:p w14:paraId="7D96C4FC" w14:textId="77777777" w:rsidR="00BD537A" w:rsidRDefault="00BD537A" w:rsidP="00BD537A">
      <w:pPr>
        <w:spacing w:after="0" w:line="240" w:lineRule="auto"/>
        <w:jc w:val="both"/>
      </w:pPr>
    </w:p>
    <w:p w14:paraId="1C0FFB93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t xml:space="preserve"> </w:t>
      </w:r>
      <w:r>
        <w:rPr>
          <w:b/>
        </w:rPr>
        <w:t>Статья 4</w:t>
      </w:r>
    </w:p>
    <w:p w14:paraId="2C32EBFA" w14:textId="77777777" w:rsidR="00BD537A" w:rsidRDefault="00BD537A" w:rsidP="00BD537A">
      <w:pPr>
        <w:spacing w:after="0" w:line="240" w:lineRule="auto"/>
        <w:jc w:val="both"/>
      </w:pPr>
    </w:p>
    <w:p w14:paraId="3893AACA" w14:textId="77777777" w:rsidR="00BD537A" w:rsidRDefault="00227A57" w:rsidP="00BD537A">
      <w:pPr>
        <w:spacing w:after="0" w:line="240" w:lineRule="auto"/>
        <w:ind w:firstLine="708"/>
        <w:jc w:val="both"/>
      </w:pPr>
      <w:r>
        <w:lastRenderedPageBreak/>
        <w:t>Украинская Сторона признает дипломы, выданные в Туркменистане, соответствующие дипломам о присвоении степеней «ассистент (младший специалист)», «бакалавр», «специалист» и «магистр», выданные высшими учебными заведениями Украины с соответствующим сроком обучения,</w:t>
      </w:r>
      <w:r w:rsidR="00BD537A">
        <w:t xml:space="preserve"> которые дают право на продолжение обучения, а также для трудоустройства в соответствии с присвоенной квалификацией.</w:t>
      </w:r>
    </w:p>
    <w:p w14:paraId="140BE07A" w14:textId="77777777" w:rsidR="00BD537A" w:rsidRDefault="00BD537A" w:rsidP="00BD537A">
      <w:pPr>
        <w:spacing w:after="0" w:line="240" w:lineRule="auto"/>
        <w:jc w:val="both"/>
      </w:pPr>
    </w:p>
    <w:p w14:paraId="26AF5AAD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5</w:t>
      </w:r>
    </w:p>
    <w:p w14:paraId="303654B9" w14:textId="77777777" w:rsidR="00BD537A" w:rsidRDefault="00BD537A" w:rsidP="00BD537A">
      <w:pPr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2F5D07B0" w14:textId="197085E7" w:rsidR="008C526C" w:rsidRDefault="008C526C" w:rsidP="008C526C">
      <w:pPr>
        <w:spacing w:after="0" w:line="240" w:lineRule="auto"/>
        <w:ind w:firstLine="708"/>
        <w:jc w:val="both"/>
      </w:pPr>
      <w:r w:rsidRPr="00B502CA">
        <w:t>Туркмен</w:t>
      </w:r>
      <w:r w:rsidR="00B23748" w:rsidRPr="00B502CA">
        <w:t xml:space="preserve">ская </w:t>
      </w:r>
      <w:r w:rsidRPr="00B502CA">
        <w:t>Сторона признает дипломы о присвоении степеней «ассистент (младший специалист)», «бакалавр», «специалист» и «магистр», выданные высшими учебными заведениями Украины, соответствующие дипломам, выданным в Туркменистане, которые дают право на продолжение обучения, а также на трудоустройство в соответствии с присвоенной квалификацией.</w:t>
      </w:r>
    </w:p>
    <w:p w14:paraId="1EFCB38C" w14:textId="77777777" w:rsidR="00BD537A" w:rsidRDefault="00BD537A" w:rsidP="00BD537A">
      <w:pPr>
        <w:spacing w:after="0" w:line="240" w:lineRule="auto"/>
        <w:jc w:val="center"/>
        <w:rPr>
          <w:b/>
        </w:rPr>
      </w:pPr>
    </w:p>
    <w:p w14:paraId="5F80B5B5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6</w:t>
      </w:r>
    </w:p>
    <w:p w14:paraId="67C7D544" w14:textId="77777777" w:rsidR="00BD537A" w:rsidRDefault="00BD537A" w:rsidP="00BD537A">
      <w:pPr>
        <w:spacing w:after="0" w:line="240" w:lineRule="auto"/>
        <w:jc w:val="center"/>
        <w:rPr>
          <w:b/>
        </w:rPr>
      </w:pPr>
    </w:p>
    <w:p w14:paraId="21F77DEF" w14:textId="05CB476E" w:rsidR="00B23748" w:rsidRPr="00D6688C" w:rsidRDefault="00B23748" w:rsidP="00B23748">
      <w:pPr>
        <w:spacing w:after="0" w:line="240" w:lineRule="auto"/>
        <w:ind w:firstLine="708"/>
        <w:jc w:val="both"/>
        <w:rPr>
          <w:b/>
        </w:rPr>
      </w:pPr>
      <w:r>
        <w:t>Дипломы о присвоении ученых степеней кандидата наук и доктора наук, выданные Высшим аттестационным комитетом Украины, и дипломы о присвоении ученых степеней кандидата наук и доктора наук, выданные государственным полномочным органом Туркменистана, признаются эквивалентными</w:t>
      </w:r>
    </w:p>
    <w:p w14:paraId="4FBB874B" w14:textId="2EA6F000" w:rsidR="00BD537A" w:rsidRDefault="00BD537A" w:rsidP="00BD537A">
      <w:pPr>
        <w:spacing w:after="0" w:line="240" w:lineRule="auto"/>
        <w:jc w:val="both"/>
      </w:pPr>
      <w:r>
        <w:t xml:space="preserve">   </w:t>
      </w:r>
    </w:p>
    <w:p w14:paraId="684228D4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7</w:t>
      </w:r>
    </w:p>
    <w:p w14:paraId="2616C84F" w14:textId="6D224208" w:rsidR="00BD537A" w:rsidRDefault="00B23748" w:rsidP="00B23748">
      <w:pPr>
        <w:spacing w:after="0" w:line="240" w:lineRule="auto"/>
        <w:ind w:firstLine="708"/>
        <w:jc w:val="both"/>
        <w:rPr>
          <w:b/>
        </w:rPr>
      </w:pPr>
      <w:r>
        <w:t>Аттестаты о присвоении учёных званий доцента и профессора, выданные в Туркменистане, и аттестаты о присвоении учёных званий доцента</w:t>
      </w:r>
      <w:r w:rsidRPr="00D647B2">
        <w:t xml:space="preserve"> </w:t>
      </w:r>
      <w:r>
        <w:t>и профессора, выданные в Министерством образования и науки Украины, взаимно признаются в соответствии с действующим законодательством государств Сторон.</w:t>
      </w:r>
    </w:p>
    <w:p w14:paraId="530F4847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8</w:t>
      </w:r>
    </w:p>
    <w:p w14:paraId="0C54B3DF" w14:textId="2B86E2EB" w:rsidR="00BD537A" w:rsidRDefault="00B23748" w:rsidP="00B23748">
      <w:pPr>
        <w:spacing w:after="0" w:line="240" w:lineRule="auto"/>
        <w:ind w:firstLine="708"/>
        <w:jc w:val="both"/>
      </w:pPr>
      <w:r>
        <w:t>Для реализации положений настоящего Соглашения Стороны предоставят друг другу образцы государственных официальных документов об учёных званиях и учёных степенях, а также другие нормативно-правовые акты, регулирующие правила и процедуры их оформления и выдачи.</w:t>
      </w:r>
    </w:p>
    <w:p w14:paraId="288530F4" w14:textId="57505EAA" w:rsidR="00BD537A" w:rsidRDefault="00BD537A" w:rsidP="00BD537A">
      <w:pPr>
        <w:spacing w:after="0" w:line="240" w:lineRule="auto"/>
        <w:jc w:val="both"/>
      </w:pPr>
      <w:r>
        <w:tab/>
        <w:t xml:space="preserve"> </w:t>
      </w:r>
    </w:p>
    <w:p w14:paraId="18B3CA4C" w14:textId="77777777" w:rsidR="00BD537A" w:rsidRDefault="00BD537A" w:rsidP="00BD537A">
      <w:pPr>
        <w:spacing w:after="0" w:line="240" w:lineRule="auto"/>
        <w:jc w:val="both"/>
      </w:pPr>
    </w:p>
    <w:p w14:paraId="44648E4A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9</w:t>
      </w:r>
    </w:p>
    <w:p w14:paraId="60B38E10" w14:textId="77777777" w:rsidR="00BD537A" w:rsidRDefault="00BD537A" w:rsidP="00BD537A">
      <w:pPr>
        <w:spacing w:after="0" w:line="240" w:lineRule="auto"/>
        <w:jc w:val="center"/>
        <w:rPr>
          <w:b/>
        </w:rPr>
      </w:pPr>
    </w:p>
    <w:p w14:paraId="0A81E917" w14:textId="0EC254C5" w:rsidR="00B23748" w:rsidRDefault="00B23748" w:rsidP="00B23748">
      <w:pPr>
        <w:spacing w:after="0" w:line="240" w:lineRule="auto"/>
        <w:ind w:firstLine="708"/>
        <w:jc w:val="both"/>
      </w:pPr>
      <w:r>
        <w:t xml:space="preserve">Стороны будут обмениваться мнениями по вопросам реализации настоящего Соглашения, информировать об изменениях в системе образования своих государств, </w:t>
      </w:r>
      <w:r w:rsidR="000816B0">
        <w:t xml:space="preserve">наименований официальных документов об ученых званиях и ученых степенях, </w:t>
      </w:r>
      <w:r>
        <w:t>требовани</w:t>
      </w:r>
      <w:r w:rsidR="000816B0">
        <w:t>й</w:t>
      </w:r>
      <w:r>
        <w:t xml:space="preserve"> </w:t>
      </w:r>
      <w:r w:rsidR="000816B0">
        <w:t xml:space="preserve">к их </w:t>
      </w:r>
      <w:r>
        <w:t>выдаче</w:t>
      </w:r>
      <w:r w:rsidR="000816B0">
        <w:t xml:space="preserve">, а также, </w:t>
      </w:r>
      <w:r>
        <w:t xml:space="preserve">в случае необходимости, </w:t>
      </w:r>
      <w:r w:rsidR="000816B0">
        <w:t xml:space="preserve">дадут </w:t>
      </w:r>
      <w:r>
        <w:t xml:space="preserve">друг другу соответствующие официальные разъяснения.  </w:t>
      </w:r>
    </w:p>
    <w:p w14:paraId="02E2EF53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Статья 10</w:t>
      </w:r>
    </w:p>
    <w:p w14:paraId="5703EDEF" w14:textId="77777777" w:rsidR="00BD537A" w:rsidRDefault="00BD537A" w:rsidP="00BD537A">
      <w:pPr>
        <w:spacing w:after="0" w:line="240" w:lineRule="auto"/>
        <w:jc w:val="both"/>
      </w:pPr>
      <w:r>
        <w:t xml:space="preserve"> </w:t>
      </w:r>
    </w:p>
    <w:p w14:paraId="43A5E2FB" w14:textId="77777777" w:rsidR="009E0903" w:rsidRDefault="00BD537A" w:rsidP="00BD537A">
      <w:pPr>
        <w:spacing w:after="0" w:line="240" w:lineRule="auto"/>
        <w:jc w:val="both"/>
      </w:pPr>
      <w:r>
        <w:tab/>
        <w:t xml:space="preserve"> </w:t>
      </w:r>
      <w:r w:rsidR="007843FB">
        <w:t xml:space="preserve">Стороны создадут Общую комиссию экспертов (в дальнейшем – Общая комиссия) для решения возможных спорных вопросов после заключения настоящего Соглашения. Стороны сообщат друг другу о составе Общей комиссии </w:t>
      </w:r>
      <w:r w:rsidR="009E0903">
        <w:t xml:space="preserve">по дипломатическим каналам. </w:t>
      </w:r>
    </w:p>
    <w:p w14:paraId="468F7F05" w14:textId="77777777" w:rsidR="009E0903" w:rsidRDefault="009E0903" w:rsidP="00BD537A">
      <w:pPr>
        <w:spacing w:after="0" w:line="240" w:lineRule="auto"/>
        <w:jc w:val="both"/>
      </w:pPr>
      <w:r>
        <w:tab/>
        <w:t xml:space="preserve">Общая комиссия будет обновлять перечень учебных заведений, к которым относится настоящее Соглашение. </w:t>
      </w:r>
    </w:p>
    <w:p w14:paraId="4CCBDF2A" w14:textId="0030E1E6" w:rsidR="00BD537A" w:rsidRDefault="009E0903" w:rsidP="00BD537A">
      <w:pPr>
        <w:spacing w:after="0" w:line="240" w:lineRule="auto"/>
        <w:jc w:val="both"/>
      </w:pPr>
      <w:r>
        <w:tab/>
        <w:t xml:space="preserve">Общая комиссия будет работать по мере необходимости. Место и время проведения заседаний будут согласованы по дипломатическим каналам.  </w:t>
      </w:r>
      <w:r w:rsidR="007843FB">
        <w:t xml:space="preserve"> </w:t>
      </w:r>
    </w:p>
    <w:p w14:paraId="443D29F8" w14:textId="77777777" w:rsidR="00BD537A" w:rsidRDefault="00BD537A" w:rsidP="00BD537A">
      <w:pPr>
        <w:spacing w:after="0" w:line="240" w:lineRule="auto"/>
        <w:jc w:val="both"/>
        <w:rPr>
          <w:b/>
        </w:rPr>
      </w:pPr>
    </w:p>
    <w:p w14:paraId="797FF584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11</w:t>
      </w:r>
    </w:p>
    <w:p w14:paraId="4BB8EEF5" w14:textId="5E9B27AF" w:rsidR="009E0903" w:rsidRDefault="009E0903" w:rsidP="009E0903">
      <w:pPr>
        <w:spacing w:after="0" w:line="240" w:lineRule="auto"/>
        <w:ind w:firstLine="708"/>
        <w:jc w:val="both"/>
      </w:pPr>
      <w:r>
        <w:t>По согласованию Сторон в настоящее Соглашение могут быть внесены изменения путем оформления соответствующих Протоколов, которые являются неотъемлемой частью настоящего Соглашения.</w:t>
      </w:r>
    </w:p>
    <w:p w14:paraId="6557BF90" w14:textId="77777777" w:rsidR="009E0903" w:rsidRDefault="009E0903" w:rsidP="009E0903">
      <w:pPr>
        <w:spacing w:after="0" w:line="240" w:lineRule="auto"/>
        <w:ind w:firstLine="708"/>
      </w:pPr>
    </w:p>
    <w:p w14:paraId="7DC1614E" w14:textId="77777777" w:rsidR="00BD537A" w:rsidRDefault="00BD537A" w:rsidP="00BD537A">
      <w:pPr>
        <w:spacing w:after="0" w:line="240" w:lineRule="auto"/>
        <w:jc w:val="center"/>
        <w:rPr>
          <w:b/>
        </w:rPr>
      </w:pPr>
      <w:r>
        <w:rPr>
          <w:b/>
        </w:rPr>
        <w:t>Статья 12</w:t>
      </w:r>
    </w:p>
    <w:p w14:paraId="7EBEE212" w14:textId="77777777" w:rsidR="00BD537A" w:rsidRDefault="00BD537A" w:rsidP="00BD537A">
      <w:pPr>
        <w:spacing w:after="0" w:line="240" w:lineRule="auto"/>
        <w:ind w:firstLine="708"/>
        <w:jc w:val="both"/>
      </w:pPr>
    </w:p>
    <w:p w14:paraId="6EBD9414" w14:textId="77777777" w:rsidR="009E0903" w:rsidRDefault="009E0903" w:rsidP="009E0903">
      <w:pPr>
        <w:spacing w:after="0" w:line="240" w:lineRule="auto"/>
        <w:jc w:val="both"/>
      </w:pPr>
      <w:r>
        <w:t xml:space="preserve"> </w:t>
      </w:r>
      <w:r>
        <w:tab/>
      </w:r>
      <w:r w:rsidR="00BD537A">
        <w:t xml:space="preserve">Настоящее Соглашение </w:t>
      </w:r>
      <w:r>
        <w:t xml:space="preserve">заключается на неопределенный срок и </w:t>
      </w:r>
      <w:r w:rsidR="00BD537A">
        <w:t xml:space="preserve">вступает в силу с даты </w:t>
      </w:r>
      <w:r>
        <w:t xml:space="preserve">его подписания. </w:t>
      </w:r>
    </w:p>
    <w:p w14:paraId="01D66FEA" w14:textId="2D7C3066" w:rsidR="00BD537A" w:rsidRDefault="009E0903" w:rsidP="00BD537A">
      <w:pPr>
        <w:spacing w:after="0" w:line="240" w:lineRule="auto"/>
        <w:ind w:firstLine="708"/>
        <w:jc w:val="both"/>
      </w:pPr>
      <w:r>
        <w:t>Каждая из Сторон может прекратить действие н</w:t>
      </w:r>
      <w:r w:rsidR="00BD537A">
        <w:t>астояще</w:t>
      </w:r>
      <w:r>
        <w:t>го</w:t>
      </w:r>
      <w:r w:rsidR="00BD537A">
        <w:t xml:space="preserve"> Соглашени</w:t>
      </w:r>
      <w:r>
        <w:t xml:space="preserve">я путем письменного уведомления по дипломатическим каналам </w:t>
      </w:r>
      <w:r w:rsidR="00BD537A">
        <w:t>другой Сторон</w:t>
      </w:r>
      <w:r>
        <w:t>ы</w:t>
      </w:r>
      <w:r w:rsidR="00BD537A">
        <w:t xml:space="preserve"> о намерении прекратить действие Соглашения.</w:t>
      </w:r>
      <w:r>
        <w:t xml:space="preserve"> Соглашение прекращает свое действие по истечении двенадцати месяцев после получения другой Стороной соответствующего уведомления.  </w:t>
      </w:r>
    </w:p>
    <w:p w14:paraId="26E16AB4" w14:textId="26F5E52E" w:rsidR="00BD537A" w:rsidRDefault="00BD537A" w:rsidP="00BD537A">
      <w:pPr>
        <w:spacing w:after="0" w:line="240" w:lineRule="auto"/>
        <w:ind w:firstLine="708"/>
        <w:jc w:val="both"/>
      </w:pPr>
      <w:r>
        <w:t xml:space="preserve">Совершено в городе </w:t>
      </w:r>
      <w:r w:rsidR="009E0903">
        <w:t xml:space="preserve">Киеве </w:t>
      </w:r>
      <w:r w:rsidRPr="00D35468">
        <w:rPr>
          <w:u w:val="single"/>
        </w:rPr>
        <w:t>«</w:t>
      </w:r>
      <w:r w:rsidR="009E0903">
        <w:rPr>
          <w:u w:val="single"/>
        </w:rPr>
        <w:t>14</w:t>
      </w:r>
      <w:r w:rsidRPr="00D35468">
        <w:rPr>
          <w:u w:val="single"/>
        </w:rPr>
        <w:t>»</w:t>
      </w:r>
      <w:r>
        <w:t xml:space="preserve"> </w:t>
      </w:r>
      <w:r w:rsidR="009E0903">
        <w:t>мая</w:t>
      </w:r>
      <w:r>
        <w:t xml:space="preserve"> 2001 года </w:t>
      </w:r>
      <w:r w:rsidR="009E0903">
        <w:t xml:space="preserve">в двух экземплярах </w:t>
      </w:r>
      <w:r>
        <w:t xml:space="preserve">на туркменском, </w:t>
      </w:r>
      <w:r w:rsidR="009E0903">
        <w:t xml:space="preserve">украинском </w:t>
      </w:r>
      <w:r>
        <w:t>и русском языках, тексты которых имеют одинаковую юридическую силу.</w:t>
      </w:r>
      <w:r w:rsidR="00043B68">
        <w:t xml:space="preserve"> В случае возникновения разночтений в толкованиях положений Соглашения </w:t>
      </w:r>
      <w:r>
        <w:t>текст на русском языке</w:t>
      </w:r>
      <w:r w:rsidR="00043B68">
        <w:t xml:space="preserve"> является приоритетным</w:t>
      </w:r>
      <w:r>
        <w:t>.</w:t>
      </w:r>
    </w:p>
    <w:p w14:paraId="30C740C7" w14:textId="77777777" w:rsidR="00BD537A" w:rsidRDefault="00BD537A" w:rsidP="00BD537A">
      <w:pPr>
        <w:spacing w:after="0" w:line="240" w:lineRule="auto"/>
        <w:ind w:firstLine="708"/>
        <w:jc w:val="both"/>
      </w:pPr>
    </w:p>
    <w:p w14:paraId="670CCD69" w14:textId="77777777" w:rsidR="00BD537A" w:rsidRDefault="00BD537A" w:rsidP="00BD537A">
      <w:pPr>
        <w:spacing w:after="0" w:line="240" w:lineRule="auto"/>
        <w:ind w:firstLine="708"/>
        <w:jc w:val="both"/>
      </w:pPr>
    </w:p>
    <w:p w14:paraId="71311B0B" w14:textId="39E6B4A2" w:rsidR="00BD537A" w:rsidRDefault="00BD537A" w:rsidP="00BD537A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За Правительство </w:t>
      </w:r>
      <w:r w:rsidR="00043B68"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 </w:t>
      </w:r>
      <w:r w:rsidR="00043B68">
        <w:rPr>
          <w:b/>
        </w:rPr>
        <w:t xml:space="preserve">Кабинет Министров </w:t>
      </w:r>
    </w:p>
    <w:p w14:paraId="7D586908" w14:textId="569F5933" w:rsidR="00E9719D" w:rsidRDefault="00BD537A" w:rsidP="00AC4ECE">
      <w:pPr>
        <w:spacing w:after="0" w:line="240" w:lineRule="auto"/>
        <w:ind w:firstLine="708"/>
        <w:jc w:val="both"/>
      </w:pPr>
      <w:r>
        <w:rPr>
          <w:b/>
        </w:rPr>
        <w:t xml:space="preserve">  Туркменистана </w:t>
      </w:r>
      <w:r>
        <w:rPr>
          <w:b/>
        </w:rPr>
        <w:tab/>
      </w:r>
      <w:r w:rsidR="00043B68">
        <w:rPr>
          <w:b/>
        </w:rPr>
        <w:t xml:space="preserve"> </w:t>
      </w:r>
      <w:r>
        <w:rPr>
          <w:b/>
        </w:rPr>
        <w:tab/>
      </w:r>
      <w:r w:rsidR="00043B68">
        <w:rPr>
          <w:b/>
        </w:rPr>
        <w:t xml:space="preserve">                                Украины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9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5"/>
    <w:rsid w:val="000046B5"/>
    <w:rsid w:val="00043B68"/>
    <w:rsid w:val="000816B0"/>
    <w:rsid w:val="00132D71"/>
    <w:rsid w:val="00181315"/>
    <w:rsid w:val="001A2C4A"/>
    <w:rsid w:val="0022112C"/>
    <w:rsid w:val="00227A57"/>
    <w:rsid w:val="00345DC8"/>
    <w:rsid w:val="003B1A1F"/>
    <w:rsid w:val="004B6AA8"/>
    <w:rsid w:val="005906EA"/>
    <w:rsid w:val="005F155D"/>
    <w:rsid w:val="00684070"/>
    <w:rsid w:val="006E5004"/>
    <w:rsid w:val="006F4AAC"/>
    <w:rsid w:val="007843FB"/>
    <w:rsid w:val="00791E5D"/>
    <w:rsid w:val="007F1647"/>
    <w:rsid w:val="008C526C"/>
    <w:rsid w:val="009E0903"/>
    <w:rsid w:val="009E4C76"/>
    <w:rsid w:val="00A11B80"/>
    <w:rsid w:val="00AC4ECE"/>
    <w:rsid w:val="00B23748"/>
    <w:rsid w:val="00B502CA"/>
    <w:rsid w:val="00B90432"/>
    <w:rsid w:val="00BB5C5D"/>
    <w:rsid w:val="00BD537A"/>
    <w:rsid w:val="00C15571"/>
    <w:rsid w:val="00E9719D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2255"/>
  <w15:chartTrackingRefBased/>
  <w15:docId w15:val="{DE9438CB-2F04-41EF-8C06-768CA381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Saparmyrat Hydyrow</dc:creator>
  <cp:keywords/>
  <dc:description/>
  <cp:lastModifiedBy>kok</cp:lastModifiedBy>
  <cp:revision>20</cp:revision>
  <dcterms:created xsi:type="dcterms:W3CDTF">2023-04-28T10:00:00Z</dcterms:created>
  <dcterms:modified xsi:type="dcterms:W3CDTF">2023-05-12T08:04:00Z</dcterms:modified>
</cp:coreProperties>
</file>